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FF2B" w14:textId="6CEF80F9" w:rsidR="007E5C80" w:rsidRDefault="00B4121F">
      <w:r>
        <w:rPr>
          <w:rFonts w:ascii="Arial" w:hAnsi="Arial" w:cs="Arial"/>
          <w:color w:val="000000"/>
          <w:shd w:val="clear" w:color="auto" w:fill="F4F5F6"/>
        </w:rPr>
        <w:t xml:space="preserve"> 27. </w:t>
      </w:r>
      <w:r w:rsidRPr="00B4121F">
        <w:rPr>
          <w:rFonts w:ascii="Arial" w:hAnsi="Arial" w:cs="Arial"/>
          <w:color w:val="000000"/>
          <w:highlight w:val="yellow"/>
          <w:shd w:val="clear" w:color="auto" w:fill="F4F5F6"/>
        </w:rPr>
        <w:t>В случае уклонения потенциального поставщика от заключения договора о государственных закупках</w:t>
      </w:r>
      <w:r>
        <w:rPr>
          <w:rFonts w:ascii="Arial" w:hAnsi="Arial" w:cs="Arial"/>
          <w:color w:val="000000"/>
          <w:shd w:val="clear" w:color="auto" w:fill="F4F5F6"/>
        </w:rPr>
        <w:t xml:space="preserve"> путем не подписания договора о государственных закупках на бумажном носителе в установленные сроки либо </w:t>
      </w:r>
      <w:r w:rsidRPr="00B4121F">
        <w:rPr>
          <w:rFonts w:ascii="Arial" w:hAnsi="Arial" w:cs="Arial"/>
          <w:color w:val="000000"/>
          <w:highlight w:val="red"/>
          <w:shd w:val="clear" w:color="auto" w:fill="F4F5F6"/>
        </w:rPr>
        <w:t>путем не внесения обеспечения исполнения договора о государственных закупках</w:t>
      </w:r>
      <w:r>
        <w:rPr>
          <w:rFonts w:ascii="Arial" w:hAnsi="Arial" w:cs="Arial"/>
          <w:color w:val="000000"/>
          <w:shd w:val="clear" w:color="auto" w:fill="F4F5F6"/>
        </w:rPr>
        <w:t>, обеспечение аванса (в случае, если договором предусмотрен аванс</w:t>
      </w:r>
      <w:r w:rsidRPr="00B4121F">
        <w:rPr>
          <w:rFonts w:ascii="Arial" w:hAnsi="Arial" w:cs="Arial"/>
          <w:color w:val="000000"/>
          <w:highlight w:val="magenta"/>
          <w:shd w:val="clear" w:color="auto" w:fill="F4F5F6"/>
        </w:rPr>
        <w:t>) и (или) суммы в соответствии со </w:t>
      </w:r>
      <w:hyperlink r:id="rId4" w:anchor="z262" w:history="1">
        <w:r w:rsidRPr="00B4121F">
          <w:rPr>
            <w:rStyle w:val="a3"/>
            <w:rFonts w:ascii="Arial" w:hAnsi="Arial" w:cs="Arial"/>
            <w:color w:val="073A5E"/>
            <w:highlight w:val="magenta"/>
            <w:shd w:val="clear" w:color="auto" w:fill="F4F5F6"/>
          </w:rPr>
          <w:t>статьей 13</w:t>
        </w:r>
      </w:hyperlink>
      <w:r w:rsidRPr="00B4121F">
        <w:rPr>
          <w:rFonts w:ascii="Arial" w:hAnsi="Arial" w:cs="Arial"/>
          <w:color w:val="000000"/>
          <w:highlight w:val="magenta"/>
          <w:shd w:val="clear" w:color="auto" w:fill="F4F5F6"/>
        </w:rPr>
        <w:t> Закона,</w:t>
      </w:r>
      <w:r>
        <w:rPr>
          <w:rFonts w:ascii="Arial" w:hAnsi="Arial" w:cs="Arial"/>
          <w:color w:val="000000"/>
          <w:shd w:val="clear" w:color="auto" w:fill="F4F5F6"/>
        </w:rPr>
        <w:t xml:space="preserve"> </w:t>
      </w:r>
      <w:r w:rsidRPr="00B4121F">
        <w:rPr>
          <w:rFonts w:ascii="Arial" w:hAnsi="Arial" w:cs="Arial"/>
          <w:b/>
          <w:bCs/>
          <w:color w:val="000000"/>
          <w:sz w:val="28"/>
          <w:szCs w:val="28"/>
          <w:highlight w:val="cyan"/>
          <w:shd w:val="clear" w:color="auto" w:fill="F4F5F6"/>
        </w:rPr>
        <w:t>заказчик в течение 3 (трех) рабочих дней со дня уклонения от заключения договора</w:t>
      </w:r>
      <w:r>
        <w:rPr>
          <w:rFonts w:ascii="Arial" w:hAnsi="Arial" w:cs="Arial"/>
          <w:color w:val="000000"/>
          <w:shd w:val="clear" w:color="auto" w:fill="F4F5F6"/>
        </w:rPr>
        <w:t xml:space="preserve"> о государственных </w:t>
      </w:r>
      <w:r w:rsidRPr="00B4121F">
        <w:rPr>
          <w:rFonts w:ascii="Arial" w:hAnsi="Arial" w:cs="Arial"/>
          <w:b/>
          <w:bCs/>
          <w:color w:val="000000"/>
          <w:highlight w:val="yellow"/>
          <w:shd w:val="clear" w:color="auto" w:fill="F4F5F6"/>
        </w:rPr>
        <w:t>закупках принимает посредством веб-портала по форме согласно </w:t>
      </w:r>
      <w:hyperlink r:id="rId5" w:anchor="z317" w:history="1">
        <w:r w:rsidRPr="00B4121F">
          <w:rPr>
            <w:rStyle w:val="a3"/>
            <w:rFonts w:ascii="Arial" w:hAnsi="Arial" w:cs="Arial"/>
            <w:b/>
            <w:bCs/>
            <w:color w:val="073A5E"/>
            <w:highlight w:val="yellow"/>
            <w:shd w:val="clear" w:color="auto" w:fill="F4F5F6"/>
          </w:rPr>
          <w:t>приложению 6</w:t>
        </w:r>
      </w:hyperlink>
      <w:r w:rsidRPr="00B4121F">
        <w:rPr>
          <w:rFonts w:ascii="Arial" w:hAnsi="Arial" w:cs="Arial"/>
          <w:b/>
          <w:bCs/>
          <w:color w:val="000000"/>
          <w:highlight w:val="yellow"/>
          <w:shd w:val="clear" w:color="auto" w:fill="F4F5F6"/>
        </w:rPr>
        <w:t> к настоящим Правилам решение</w:t>
      </w:r>
      <w:r>
        <w:rPr>
          <w:rFonts w:ascii="Arial" w:hAnsi="Arial" w:cs="Arial"/>
          <w:color w:val="000000"/>
          <w:shd w:val="clear" w:color="auto" w:fill="F4F5F6"/>
        </w:rPr>
        <w:t xml:space="preserve"> о признании потенциального поставщика или поставщика недобросовестным участником государственных закупок и представляет посредством веб-портала уполномоченному органу сведения о таком потенциальном поставщике или поставщике в электронном виде по форме согласно </w:t>
      </w:r>
      <w:hyperlink r:id="rId6" w:anchor="z281" w:history="1">
        <w:r>
          <w:rPr>
            <w:rStyle w:val="a3"/>
            <w:rFonts w:ascii="Arial" w:hAnsi="Arial" w:cs="Arial"/>
            <w:color w:val="073A5E"/>
            <w:shd w:val="clear" w:color="auto" w:fill="F4F5F6"/>
          </w:rPr>
          <w:t>приложению 4</w:t>
        </w:r>
      </w:hyperlink>
      <w:r>
        <w:rPr>
          <w:rFonts w:ascii="Arial" w:hAnsi="Arial" w:cs="Arial"/>
          <w:color w:val="000000"/>
          <w:shd w:val="clear" w:color="auto" w:fill="F4F5F6"/>
        </w:rPr>
        <w:t> к настоящим Правилам.</w:t>
      </w:r>
    </w:p>
    <w:sectPr w:rsidR="007E5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C33"/>
    <w:rsid w:val="007E5C80"/>
    <w:rsid w:val="00AB3C33"/>
    <w:rsid w:val="00B4121F"/>
    <w:rsid w:val="00DE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C6C54-A087-4BE2-BC4A-BFA96839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2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V2400035143" TargetMode="External"/><Relationship Id="rId5" Type="http://schemas.openxmlformats.org/officeDocument/2006/relationships/hyperlink" Target="https://adilet.zan.kz/rus/docs/V2400035143" TargetMode="External"/><Relationship Id="rId4" Type="http://schemas.openxmlformats.org/officeDocument/2006/relationships/hyperlink" Target="https://adilet.zan.kz/rus/docs/Z2400000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UserZerde</dc:creator>
  <cp:keywords/>
  <dc:description/>
  <cp:lastModifiedBy>UserZerde</cp:lastModifiedBy>
  <cp:revision>3</cp:revision>
  <dcterms:created xsi:type="dcterms:W3CDTF">2025-05-28T07:02:00Z</dcterms:created>
  <dcterms:modified xsi:type="dcterms:W3CDTF">2025-05-28T07:58:00Z</dcterms:modified>
</cp:coreProperties>
</file>